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2"/>
          <w:szCs w:val="32"/>
          <w:highlight w:val="black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-567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CONVENÇÃO ESTADUAL DO MDB/RS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-567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2"/>
          <w:szCs w:val="32"/>
          <w:highlight w:val="black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PEDIDO DE REGISTRO DE CHAPA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EXCELENTÍSSIMO SR. 1º VICE PRESIDENTE,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EXERCÍCIO DA PRESIDÊNCIA DA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COMISSÃO EXECUTIVA ESTADUAL DO MDB-RS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Pelo presente instrumento, os convencionais subscritores (documentos de subscrição e autorização em anexo), vêm, respeitosamente, a presença de Vossa Excelência REQUERER o registro da chapa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composta conforme abaixo, para concorrer na Convenção Estadual do MDB/RS a realizar-se no próximo dia 20 de fevereiro de 2022.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oportuno, indicam o Sr.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 filiado indicado como representante da chapa)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para representar a chapa perante essa Comissão Executiva, podendo inclusive nomear fiscais para acompanhamento da votação, apuração e proclamação dos resultados da convenção, na qualidade de Delegado.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MEMBROS DO DIRETÓRIO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Titulares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(Em número de 71)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(Nome do filiado)</w:t>
        <w:tab/>
        <w:tab/>
        <w:tab/>
        <w:tab/>
        <w:tab/>
        <w:t xml:space="preserve">(Assinatura)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(Nome do filiado)</w:t>
        <w:tab/>
        <w:tab/>
        <w:tab/>
        <w:tab/>
        <w:tab/>
        <w:t xml:space="preserve">(Assinatura)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(Nome do filiado)</w:t>
        <w:tab/>
        <w:tab/>
        <w:tab/>
        <w:tab/>
        <w:tab/>
        <w:t xml:space="preserve">(Assinatura)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(Nome do filiado)</w:t>
        <w:tab/>
        <w:tab/>
        <w:tab/>
        <w:tab/>
        <w:tab/>
        <w:t xml:space="preserve">(Assinatura)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(Nome do filiado)</w:t>
        <w:tab/>
        <w:tab/>
        <w:tab/>
        <w:tab/>
        <w:tab/>
        <w:t xml:space="preserve">(Assinatura)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71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Líder da Bancada</w:t>
        <w:tab/>
        <w:tab/>
        <w:tab/>
        <w:tab/>
        <w:tab/>
        <w:t xml:space="preserve">(Assinatura)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Suplentes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(Em número de 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(Nome do filiado)</w:t>
        <w:tab/>
        <w:tab/>
        <w:tab/>
        <w:tab/>
        <w:tab/>
        <w:t xml:space="preserve">(Assinatura)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(Nome do filiado)</w:t>
        <w:tab/>
        <w:tab/>
        <w:tab/>
        <w:tab/>
        <w:tab/>
        <w:t xml:space="preserve">(Assinatura)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(Nome do filiado)</w:t>
        <w:tab/>
        <w:tab/>
        <w:tab/>
        <w:tab/>
        <w:tab/>
        <w:t xml:space="preserve">(Assinatura)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(Nome do filiado)</w:t>
        <w:tab/>
        <w:tab/>
        <w:tab/>
        <w:tab/>
        <w:tab/>
        <w:t xml:space="preserve">(Assinatura)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(Nome do filiado)</w:t>
        <w:tab/>
        <w:tab/>
        <w:tab/>
        <w:tab/>
        <w:tab/>
        <w:t xml:space="preserve">(Assinatura)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COMISSÃO DE ÉTICA E DISCIPLINA PARTIDÁRIA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 Comissão de Ética e Disciplina Partidária é composta de sete (07) titulares e sete (07) suplentes e nenhum de seus integrantes pode fazer parte do Diretório Estadual ou de qualquer outro órgão dirigente)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Titulares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(Em número de 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(Nome do filiado)</w:t>
        <w:tab/>
        <w:tab/>
        <w:tab/>
        <w:tab/>
        <w:tab/>
        <w:t xml:space="preserve">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(Nome do filiado)</w:t>
        <w:tab/>
        <w:tab/>
        <w:tab/>
        <w:tab/>
        <w:tab/>
        <w:t xml:space="preserve">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708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 (Nome do filiado)</w:t>
        <w:tab/>
        <w:tab/>
        <w:tab/>
        <w:tab/>
        <w:tab/>
        <w:t xml:space="preserve">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Suplentes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(Em número de 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(Nome do filiado)</w:t>
        <w:tab/>
        <w:tab/>
        <w:tab/>
        <w:tab/>
        <w:tab/>
        <w:t xml:space="preserve">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(Nome do filiado)</w:t>
        <w:tab/>
        <w:tab/>
        <w:tab/>
        <w:tab/>
        <w:tab/>
        <w:t xml:space="preserve">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08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 (Nome do filiado)</w:t>
        <w:tab/>
        <w:tab/>
        <w:tab/>
        <w:tab/>
        <w:tab/>
        <w:t xml:space="preserve">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DELEGADOS À CONVENÇÃO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Titulares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(Em número de 35)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(Nome do filiado)</w:t>
        <w:tab/>
        <w:tab/>
        <w:tab/>
        <w:tab/>
        <w:tab/>
        <w:t xml:space="preserve">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(Nome do filiado)</w:t>
        <w:tab/>
        <w:tab/>
        <w:tab/>
        <w:tab/>
        <w:tab/>
        <w:t xml:space="preserve">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(Nome do filiado)</w:t>
        <w:tab/>
        <w:tab/>
        <w:tab/>
        <w:tab/>
        <w:tab/>
        <w:t xml:space="preserve">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(Nome do filiado)</w:t>
        <w:tab/>
        <w:tab/>
        <w:tab/>
        <w:tab/>
        <w:tab/>
        <w:t xml:space="preserve">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Suplentes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(Em número de 35)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(Nome do filiado)</w:t>
        <w:tab/>
        <w:tab/>
        <w:tab/>
        <w:tab/>
        <w:tab/>
        <w:t xml:space="preserve">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(Nome do filiado)</w:t>
        <w:tab/>
        <w:tab/>
        <w:tab/>
        <w:tab/>
        <w:tab/>
        <w:t xml:space="preserve">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(Nome do filiado)</w:t>
        <w:tab/>
        <w:tab/>
        <w:tab/>
        <w:tab/>
        <w:tab/>
        <w:t xml:space="preserve">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(Nome do filiado)</w:t>
        <w:tab/>
        <w:tab/>
        <w:tab/>
        <w:tab/>
        <w:tab/>
        <w:t xml:space="preserve">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Nestes termos, pede e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espera deferimento.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(Local e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(Assinatura do delegado da chapa)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181725" cy="1381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9900" y="3094200"/>
                          <a:ext cx="6172200" cy="1371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181725" cy="13811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1381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Observações: Os ex-presidentes do Partido, na qualidade de membros natos, deverão ser os primeiros nomes da chapa. Já o Líder da Bancada, também na condição de membro nato, deverá ser o último, devendo apenas constar a expressão “Líder da Bancada”. Entretanto o deputado Líder da Bancada poderá ter seu nome incluído entre os titulares, caso em que não deixará de ser membro do Diretório Estadual quando deixar a Liderança e, conseq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entemente, enquanto estiver no exercício da mesma, terá dois votos nas reuniões do Diretório.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 exceção dos membros natos, nenhum filiado poderá pertencer a mais de uma chapa.</w:t>
      </w:r>
    </w:p>
    <w:sectPr>
      <w:footerReference r:id="rId8" w:type="default"/>
      <w:footerReference r:id="rId9" w:type="even"/>
      <w:pgSz w:h="16840" w:w="11907" w:orient="portrait"/>
      <w:pgMar w:bottom="284" w:top="709" w:left="1134" w:right="1134" w:header="720" w:footer="720"/>
      <w:pgNumType w:start="3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36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 Narrow" w:hAnsi="Arial Narrow"/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w w:val="100"/>
      <w:position w:val="-1"/>
      <w:sz w:val="52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1416" w:leftChars="-1" w:rightChars="0" w:firstLineChars="-1"/>
      <w:jc w:val="both"/>
      <w:textDirection w:val="btLr"/>
      <w:textAlignment w:val="top"/>
      <w:outlineLvl w:val="7"/>
    </w:pPr>
    <w:rPr>
      <w:rFonts w:ascii="Tahoma" w:cs="Tahoma" w:hAnsi="Tahoma"/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b w:val="1"/>
      <w:snapToGrid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Black" w:hAnsi="Arial Black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padrão">
    <w:name w:val="Texto padrão"/>
    <w:basedOn w:val="Normal"/>
    <w:next w:val="Textopadrão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snapToGrid w:val="1"/>
      <w:w w:val="100"/>
      <w:position w:val="-1"/>
      <w:sz w:val="30"/>
      <w:szCs w:val="20"/>
      <w:effect w:val="none"/>
      <w:vertAlign w:val="baseline"/>
      <w:cs w:val="0"/>
      <w:em w:val="none"/>
      <w:lang w:bidi="ar-SA" w:eastAsia="pt-BR" w:val="en-US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en-US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Chars="-1" w:rightChars="0" w:firstLine="36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 Black" w:hAnsi="Arial Black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eGwcBVPdqUJrsD5t4A9LH2kiUg==">AMUW2mUsMRUJNkjAdZYQOOj5bqeWI/vKFTP50O90O5VmRSHAv1PEu02pKoKHxzKVUyyRRi4H+CZ+scj77CeSr/mMVCUGEFSAPploHVMEFzvjhA0+sgxBeKE=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2022-02-08T19:55:00Z</dcterms:created>
  <dc:creator>Rodrigo Neves</dc:creator>
</cp:coreProperties>
</file>